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64" w:rsidRDefault="00090FCD" w:rsidP="00A131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164">
        <w:rPr>
          <w:rFonts w:ascii="Times New Roman" w:hAnsi="Times New Roman" w:cs="Times New Roman"/>
          <w:b/>
          <w:sz w:val="32"/>
          <w:szCs w:val="32"/>
        </w:rPr>
        <w:t xml:space="preserve">Описание функциональных характеристик </w:t>
      </w:r>
    </w:p>
    <w:p w:rsidR="00C41C27" w:rsidRPr="00A13164" w:rsidRDefault="00090FCD" w:rsidP="00A131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164">
        <w:rPr>
          <w:rFonts w:ascii="Times New Roman" w:hAnsi="Times New Roman" w:cs="Times New Roman"/>
          <w:b/>
          <w:sz w:val="32"/>
          <w:szCs w:val="32"/>
        </w:rPr>
        <w:t>программного обеспечения</w:t>
      </w:r>
    </w:p>
    <w:p w:rsidR="00090FCD" w:rsidRPr="00D62647" w:rsidRDefault="005E509C" w:rsidP="00A131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647">
        <w:rPr>
          <w:rFonts w:ascii="Times New Roman" w:hAnsi="Times New Roman" w:cs="Times New Roman"/>
          <w:b/>
          <w:i/>
          <w:sz w:val="28"/>
          <w:szCs w:val="28"/>
        </w:rPr>
        <w:t>«Программа для комплекса устройств АЛС и тональных рельсовых цепей на базе аппаратуры АБТЦ-МШ»</w:t>
      </w:r>
    </w:p>
    <w:p w:rsidR="005E509C" w:rsidRDefault="005E509C" w:rsidP="005E509C">
      <w:pPr>
        <w:rPr>
          <w:rFonts w:ascii="Times New Roman" w:hAnsi="Times New Roman" w:cs="Times New Roman"/>
          <w:sz w:val="28"/>
          <w:szCs w:val="28"/>
        </w:rPr>
      </w:pPr>
    </w:p>
    <w:p w:rsidR="005E509C" w:rsidRDefault="00EE23BC" w:rsidP="00EE2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BC">
        <w:rPr>
          <w:rFonts w:ascii="Times New Roman" w:hAnsi="Times New Roman" w:cs="Times New Roman"/>
          <w:sz w:val="28"/>
          <w:szCs w:val="28"/>
        </w:rPr>
        <w:t>Программное обеспечение модулей системы ТРЦ на базе аппаратуры АБТЦ-МШ разработано для применения в качестве встроенного программного обеспечения аппаратных модулей.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рограммное </w:t>
      </w:r>
      <w:r w:rsidR="00F92658">
        <w:rPr>
          <w:rFonts w:ascii="Times New Roman" w:hAnsi="Times New Roman" w:cs="Times New Roman"/>
          <w:sz w:val="28"/>
          <w:szCs w:val="28"/>
        </w:rPr>
        <w:t>обеспечение</w:t>
      </w:r>
      <w:r w:rsidRPr="00EE23BC">
        <w:rPr>
          <w:rFonts w:ascii="Times New Roman" w:hAnsi="Times New Roman" w:cs="Times New Roman"/>
          <w:sz w:val="28"/>
          <w:szCs w:val="28"/>
        </w:rPr>
        <w:t xml:space="preserve"> предназначено для выполнения логических функций по сбору, обработке и передаче информации о состоянии рельсовых цепей на контролируемом участке пути перегона и станции, а также приема, обработки и передачи управляющих команд.</w:t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характеристики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="00EE23BC">
        <w:rPr>
          <w:rFonts w:ascii="Times New Roman" w:hAnsi="Times New Roman" w:cs="Times New Roman"/>
          <w:sz w:val="28"/>
          <w:szCs w:val="28"/>
        </w:rPr>
        <w:t>: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МОР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(41581-115-00-01)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 xml:space="preserve">Обеспечивает технологическую функцию ввода в систему информации о положении контактов электромагнитных реле ЭЦ для системы АБТЦ-МШ по CAN-сети 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2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МУ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(41581-230-00-02, 41581-230-00-03, 41581-230-00-06, 41581-230-00-07)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Предназначен для приема и обработки сигналов контроля состояния всех объектов, выполнения логических зависимостей автоблокировки обеспечивающих технологическое управление системой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3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МУПС (41581-120-00)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Модуль управления и контроля нерегулируемыми переездами и пешеходными дорожками на перегонах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4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МУР (41581-110-00-02)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технологическую функцию вывода из системы АБТЦ-МШ информации на релейные системы (ЭЦ, ДЦ, ДК) в виде положения электромагнитных реле.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МУР4 (41581-110-00-04)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релейную увязку комплекса станционных ТРЦ с устройствами ЭЦ, МПЦ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6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МУ-РК (41581-230-00-04)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выполнение функций по управлению радиоканалом системы АБТЦ-МШ при взаимодействии с МПЦ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7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МЦИ-422 (41581-085-00)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Осуществляет преобразование интерфейсов и организацию обмена с внешними системами МПЦ, ДК и ДЦ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8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МЦИ-422-01 (41581-085-00-01)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Осуществляет обмен данными с системой ДЦ с применением цифровой передачи данных по интерфейсу стандарта RS-422</w:t>
      </w:r>
    </w:p>
    <w:p w:rsidR="00EE23BC" w:rsidRDefault="00E33E4B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509C" w:rsidRPr="005E509C">
        <w:rPr>
          <w:rFonts w:ascii="Times New Roman" w:hAnsi="Times New Roman" w:cs="Times New Roman"/>
          <w:sz w:val="28"/>
          <w:szCs w:val="28"/>
        </w:rPr>
        <w:tab/>
        <w:t>Модуль МЦИ-422-02 (41581-085-00-02)</w:t>
      </w:r>
      <w:r w:rsidR="005E509C"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Осуществляет обмен данными с радиоканалом по интерфейсу стандарта RS-422</w:t>
      </w:r>
    </w:p>
    <w:p w:rsidR="00EE23BC" w:rsidRDefault="00E33E4B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509C" w:rsidRPr="005E509C">
        <w:rPr>
          <w:rFonts w:ascii="Times New Roman" w:hAnsi="Times New Roman" w:cs="Times New Roman"/>
          <w:sz w:val="28"/>
          <w:szCs w:val="28"/>
        </w:rPr>
        <w:tab/>
        <w:t>Модуль МЦИ-422-04 (41581-085-00-04)</w:t>
      </w:r>
      <w:r w:rsidR="005E509C"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Выполняет функции Мастера по согласованию интерфейсов МУ в инвентарном шкафу и модулей АБТЦ-МШ, расположенных в других шкафах и комплектах системы по интерфейсу стандарта RS-422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1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МЦИ-422-05 (41581-085-00-05)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согласование интерфейсов Системы с МПЦ для логической реконфигурации системы рельсовых цепей.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2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ШЛЮЗ-CAN ДСП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(41581-160-00-03)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информационный обмен между АРМ ДСП-АБ, подключенным к сети CAN IV, и CAN-магистралью верхнего уровня системы АБТЦ-МШ (сетью CAN I)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3</w:t>
      </w:r>
      <w:r w:rsidRPr="005E509C">
        <w:rPr>
          <w:rFonts w:ascii="Times New Roman" w:hAnsi="Times New Roman" w:cs="Times New Roman"/>
          <w:sz w:val="28"/>
          <w:szCs w:val="28"/>
        </w:rPr>
        <w:tab/>
        <w:t>Модуль ШЛЮЗ-CAN ПИТ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(41581-160-00-01)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Применяется с целью гальванической и информационной развязки двух сегментов локальной сети CAN</w:t>
      </w:r>
    </w:p>
    <w:p w:rsidR="00E33E4B" w:rsidRPr="005E509C" w:rsidRDefault="00E33E4B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BC" w:rsidRDefault="00E33E4B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E509C" w:rsidRPr="005E509C">
        <w:rPr>
          <w:rFonts w:ascii="Times New Roman" w:hAnsi="Times New Roman" w:cs="Times New Roman"/>
          <w:sz w:val="28"/>
          <w:szCs w:val="28"/>
        </w:rPr>
        <w:tab/>
        <w:t>Схема безопасности СБ-В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="005E509C" w:rsidRPr="005E509C">
        <w:rPr>
          <w:rFonts w:ascii="Times New Roman" w:hAnsi="Times New Roman" w:cs="Times New Roman"/>
          <w:sz w:val="28"/>
          <w:szCs w:val="28"/>
        </w:rPr>
        <w:t>(41581-215-00)</w:t>
      </w:r>
      <w:r w:rsidR="005E509C"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выполнение функционала по выдаче бит данных, поступающих от двух каналов своего модуля на сравнение, непосредственно на вход аппаратной схемы сравнения платы СБ-В модуля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5</w:t>
      </w:r>
      <w:r w:rsidRPr="005E509C">
        <w:rPr>
          <w:rFonts w:ascii="Times New Roman" w:hAnsi="Times New Roman" w:cs="Times New Roman"/>
          <w:sz w:val="28"/>
          <w:szCs w:val="28"/>
        </w:rPr>
        <w:tab/>
        <w:t xml:space="preserve">Ячейка </w:t>
      </w:r>
      <w:proofErr w:type="spellStart"/>
      <w:r w:rsidRPr="005E509C">
        <w:rPr>
          <w:rFonts w:ascii="Times New Roman" w:hAnsi="Times New Roman" w:cs="Times New Roman"/>
          <w:sz w:val="28"/>
          <w:szCs w:val="28"/>
        </w:rPr>
        <w:t>CANEthernet</w:t>
      </w:r>
      <w:proofErr w:type="spellEnd"/>
      <w:r w:rsidRPr="005E509C">
        <w:rPr>
          <w:rFonts w:ascii="Times New Roman" w:hAnsi="Times New Roman" w:cs="Times New Roman"/>
          <w:sz w:val="28"/>
          <w:szCs w:val="28"/>
        </w:rPr>
        <w:t xml:space="preserve"> (41581-620-00-01)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 xml:space="preserve">Выполняет организацию информационного обмена и централизованного взаимодействия между сетью </w:t>
      </w:r>
      <w:proofErr w:type="spellStart"/>
      <w:r w:rsidRPr="005E509C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5E509C">
        <w:rPr>
          <w:rFonts w:ascii="Times New Roman" w:hAnsi="Times New Roman" w:cs="Times New Roman"/>
          <w:sz w:val="28"/>
          <w:szCs w:val="28"/>
        </w:rPr>
        <w:t xml:space="preserve"> и CAN-сетью</w:t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6</w:t>
      </w:r>
      <w:r w:rsidRPr="005E509C">
        <w:rPr>
          <w:rFonts w:ascii="Times New Roman" w:hAnsi="Times New Roman" w:cs="Times New Roman"/>
          <w:sz w:val="28"/>
          <w:szCs w:val="28"/>
        </w:rPr>
        <w:tab/>
        <w:t>Ячейка измерения УКС-РЦ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(41581-615-00, (41581-615-00-01)</w:t>
      </w:r>
      <w:r w:rsidRPr="005E509C">
        <w:rPr>
          <w:rFonts w:ascii="Times New Roman" w:hAnsi="Times New Roman" w:cs="Times New Roman"/>
          <w:sz w:val="28"/>
          <w:szCs w:val="28"/>
        </w:rPr>
        <w:tab/>
        <w:t>Устройство контроля сигналов рельсовой цепи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7</w:t>
      </w:r>
      <w:r w:rsidRPr="005E509C">
        <w:rPr>
          <w:rFonts w:ascii="Times New Roman" w:hAnsi="Times New Roman" w:cs="Times New Roman"/>
          <w:sz w:val="28"/>
          <w:szCs w:val="28"/>
        </w:rPr>
        <w:tab/>
        <w:t>Ячейка ПИ-МДМ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(41581-270-00-02)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Предназначена для обеспечения информационного обмена между полукомплектами системы АБТЦ-МШ, установленными на двух соседних станциях, ограничивающих перегон, по модемной линии связи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8</w:t>
      </w:r>
      <w:r w:rsidRPr="005E509C">
        <w:rPr>
          <w:rFonts w:ascii="Times New Roman" w:hAnsi="Times New Roman" w:cs="Times New Roman"/>
          <w:sz w:val="28"/>
          <w:szCs w:val="28"/>
        </w:rPr>
        <w:tab/>
        <w:t>Ячейка ПИ-ОМ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(41581-275-00)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5E509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обмен информацией по оптической сети связи с соседней станцией</w:t>
      </w:r>
    </w:p>
    <w:p w:rsidR="00EE23BC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1</w:t>
      </w:r>
      <w:r w:rsidR="00E33E4B">
        <w:rPr>
          <w:rFonts w:ascii="Times New Roman" w:hAnsi="Times New Roman" w:cs="Times New Roman"/>
          <w:sz w:val="28"/>
          <w:szCs w:val="28"/>
        </w:rPr>
        <w:t>9</w:t>
      </w:r>
      <w:r w:rsidRPr="005E509C">
        <w:rPr>
          <w:rFonts w:ascii="Times New Roman" w:hAnsi="Times New Roman" w:cs="Times New Roman"/>
          <w:sz w:val="28"/>
          <w:szCs w:val="28"/>
        </w:rPr>
        <w:tab/>
        <w:t>Ячейка управления УКС-РЦ</w:t>
      </w:r>
      <w:r w:rsidR="00EE23BC">
        <w:rPr>
          <w:rFonts w:ascii="Times New Roman" w:hAnsi="Times New Roman" w:cs="Times New Roman"/>
          <w:sz w:val="28"/>
          <w:szCs w:val="28"/>
        </w:rPr>
        <w:t xml:space="preserve"> </w:t>
      </w:r>
      <w:r w:rsidRPr="005E509C">
        <w:rPr>
          <w:rFonts w:ascii="Times New Roman" w:hAnsi="Times New Roman" w:cs="Times New Roman"/>
          <w:sz w:val="28"/>
          <w:szCs w:val="28"/>
        </w:rPr>
        <w:t>(41581-620-00)</w:t>
      </w:r>
      <w:r w:rsidRPr="005E509C">
        <w:rPr>
          <w:rFonts w:ascii="Times New Roman" w:hAnsi="Times New Roman" w:cs="Times New Roman"/>
          <w:sz w:val="28"/>
          <w:szCs w:val="28"/>
        </w:rPr>
        <w:tab/>
      </w:r>
    </w:p>
    <w:p w:rsidR="005E509C" w:rsidRPr="00090FCD" w:rsidRDefault="005E509C" w:rsidP="00EE2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9C">
        <w:rPr>
          <w:rFonts w:ascii="Times New Roman" w:hAnsi="Times New Roman" w:cs="Times New Roman"/>
          <w:sz w:val="28"/>
          <w:szCs w:val="28"/>
        </w:rPr>
        <w:t>Обеспечивает измерение сигналов КРЛ, АЛСН и АЛС-ЕН в рельсовых цепях</w:t>
      </w:r>
    </w:p>
    <w:sectPr w:rsidR="005E509C" w:rsidRPr="0009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D"/>
    <w:rsid w:val="00090FCD"/>
    <w:rsid w:val="00517955"/>
    <w:rsid w:val="005E509C"/>
    <w:rsid w:val="00A13164"/>
    <w:rsid w:val="00B8377A"/>
    <w:rsid w:val="00C41C27"/>
    <w:rsid w:val="00D62647"/>
    <w:rsid w:val="00E33E4B"/>
    <w:rsid w:val="00EE23BC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8EF"/>
  <w15:chartTrackingRefBased/>
  <w15:docId w15:val="{0A004180-6211-4B2D-9B58-25FE28ED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Мария</dc:creator>
  <cp:keywords/>
  <dc:description/>
  <cp:lastModifiedBy>Савченко Мария</cp:lastModifiedBy>
  <cp:revision>9</cp:revision>
  <dcterms:created xsi:type="dcterms:W3CDTF">2023-11-15T08:04:00Z</dcterms:created>
  <dcterms:modified xsi:type="dcterms:W3CDTF">2023-11-15T14:28:00Z</dcterms:modified>
</cp:coreProperties>
</file>