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58" w:rsidRDefault="00304C58" w:rsidP="00304C58">
      <w:pPr>
        <w:jc w:val="center"/>
      </w:pPr>
      <w:r>
        <w:rPr>
          <w:noProof/>
          <w:lang w:eastAsia="ru-RU"/>
        </w:rPr>
        <w:drawing>
          <wp:inline distT="0" distB="0" distL="0" distR="0" wp14:anchorId="4E8A3A63">
            <wp:extent cx="4664075" cy="14605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C58" w:rsidRPr="00304C58" w:rsidRDefault="00304C58" w:rsidP="00304C58"/>
    <w:p w:rsidR="00304C58" w:rsidRPr="00304C58" w:rsidRDefault="00304C58" w:rsidP="00304C58"/>
    <w:p w:rsidR="00304C58" w:rsidRPr="00304C58" w:rsidRDefault="00304C58" w:rsidP="00304C58"/>
    <w:p w:rsidR="00304C58" w:rsidRPr="00304C58" w:rsidRDefault="00304C58" w:rsidP="00304C58"/>
    <w:p w:rsidR="00304C58" w:rsidRPr="00304C58" w:rsidRDefault="00304C58" w:rsidP="00304C58"/>
    <w:p w:rsidR="00304C58" w:rsidRPr="00304C58" w:rsidRDefault="00304C58" w:rsidP="00304C58"/>
    <w:p w:rsidR="00304C58" w:rsidRPr="00304C58" w:rsidRDefault="00304C58" w:rsidP="00304C58"/>
    <w:p w:rsidR="00304C58" w:rsidRDefault="00304C58" w:rsidP="00304C58"/>
    <w:p w:rsidR="009D6470" w:rsidRPr="00107489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489">
        <w:rPr>
          <w:rFonts w:ascii="Times New Roman" w:hAnsi="Times New Roman" w:cs="Times New Roman"/>
          <w:b/>
          <w:sz w:val="32"/>
          <w:szCs w:val="32"/>
        </w:rPr>
        <w:t>Инструкция по установке программного обеспечения на модули системы ТРЦ</w:t>
      </w:r>
      <w:r w:rsidR="00F21A61">
        <w:rPr>
          <w:rFonts w:ascii="Times New Roman" w:hAnsi="Times New Roman" w:cs="Times New Roman"/>
          <w:b/>
          <w:sz w:val="32"/>
          <w:szCs w:val="32"/>
        </w:rPr>
        <w:t xml:space="preserve"> на базе аппаратуры </w:t>
      </w:r>
      <w:r w:rsidR="00B27F8F">
        <w:rPr>
          <w:rFonts w:ascii="Times New Roman" w:hAnsi="Times New Roman" w:cs="Times New Roman"/>
          <w:b/>
          <w:sz w:val="32"/>
          <w:szCs w:val="32"/>
        </w:rPr>
        <w:t>АБТЦ-МШ</w:t>
      </w: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Default="00304C58" w:rsidP="00304C58">
      <w:pPr>
        <w:tabs>
          <w:tab w:val="left" w:pos="29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4C58" w:rsidRPr="00103C92" w:rsidRDefault="00304C58" w:rsidP="00103C92">
      <w:pPr>
        <w:tabs>
          <w:tab w:val="left" w:pos="2985"/>
        </w:tabs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03C92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304C58" w:rsidRDefault="00304C58" w:rsidP="00103C92">
      <w:pPr>
        <w:tabs>
          <w:tab w:val="left" w:pos="2985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04C58">
        <w:rPr>
          <w:rFonts w:ascii="Times New Roman" w:hAnsi="Times New Roman" w:cs="Times New Roman"/>
          <w:sz w:val="32"/>
          <w:szCs w:val="32"/>
        </w:rPr>
        <w:t xml:space="preserve">Настоящий документ распространяется на систему микропроцессорной блокировки АБТЦ-МШ (далее – Система), разработанную АО «НИИАС», и описывает процедуру установки программного обеспечения на </w:t>
      </w:r>
      <w:r>
        <w:rPr>
          <w:rFonts w:ascii="Times New Roman" w:hAnsi="Times New Roman" w:cs="Times New Roman"/>
          <w:sz w:val="32"/>
          <w:szCs w:val="32"/>
        </w:rPr>
        <w:t xml:space="preserve">составляющие модули с использованием отладочного средства </w:t>
      </w:r>
      <w:r w:rsidR="00103C92" w:rsidRPr="00103C92">
        <w:rPr>
          <w:rFonts w:ascii="Times New Roman" w:hAnsi="Times New Roman" w:cs="Times New Roman"/>
          <w:sz w:val="32"/>
          <w:szCs w:val="32"/>
          <w:lang w:val="en-US"/>
        </w:rPr>
        <w:t>ATMEL</w:t>
      </w:r>
      <w:r w:rsidR="00103C92" w:rsidRPr="00103C92">
        <w:rPr>
          <w:rFonts w:ascii="Times New Roman" w:hAnsi="Times New Roman" w:cs="Times New Roman"/>
          <w:sz w:val="32"/>
          <w:szCs w:val="32"/>
        </w:rPr>
        <w:t xml:space="preserve"> </w:t>
      </w:r>
      <w:r w:rsidR="00103C92" w:rsidRPr="00103C92">
        <w:rPr>
          <w:rFonts w:ascii="Times New Roman" w:hAnsi="Times New Roman" w:cs="Times New Roman"/>
          <w:sz w:val="32"/>
          <w:szCs w:val="32"/>
          <w:lang w:val="en-US"/>
        </w:rPr>
        <w:t>SAM</w:t>
      </w:r>
      <w:r w:rsidR="00103C92" w:rsidRPr="00103C92">
        <w:rPr>
          <w:rFonts w:ascii="Times New Roman" w:hAnsi="Times New Roman" w:cs="Times New Roman"/>
          <w:sz w:val="32"/>
          <w:szCs w:val="32"/>
        </w:rPr>
        <w:t>-</w:t>
      </w:r>
      <w:r w:rsidR="00103C92" w:rsidRPr="00103C92">
        <w:rPr>
          <w:rFonts w:ascii="Times New Roman" w:hAnsi="Times New Roman" w:cs="Times New Roman"/>
          <w:sz w:val="32"/>
          <w:szCs w:val="32"/>
          <w:lang w:val="en-US"/>
        </w:rPr>
        <w:t>ICE</w:t>
      </w:r>
      <w:r w:rsidR="00103C92" w:rsidRPr="00103C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(далее программатор) с помощью программы «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JLink</w:t>
      </w:r>
      <w:proofErr w:type="spellEnd"/>
      <w:r w:rsidRPr="00304C5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exe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103C92" w:rsidRDefault="00103C92" w:rsidP="00103C92">
      <w:pPr>
        <w:tabs>
          <w:tab w:val="left" w:pos="2985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3C92" w:rsidRDefault="00103C92" w:rsidP="00103C92">
      <w:pPr>
        <w:tabs>
          <w:tab w:val="left" w:pos="2985"/>
        </w:tabs>
        <w:spacing w:after="0" w:line="42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3C92">
        <w:rPr>
          <w:rFonts w:ascii="Times New Roman" w:hAnsi="Times New Roman" w:cs="Times New Roman"/>
          <w:b/>
          <w:sz w:val="32"/>
          <w:szCs w:val="32"/>
        </w:rPr>
        <w:t>Процедура программирования</w:t>
      </w:r>
    </w:p>
    <w:p w:rsidR="00103C92" w:rsidRPr="00103C92" w:rsidRDefault="00103C92" w:rsidP="00103C92">
      <w:pPr>
        <w:tabs>
          <w:tab w:val="left" w:pos="2985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3C92">
        <w:rPr>
          <w:rFonts w:ascii="Times New Roman" w:hAnsi="Times New Roman" w:cs="Times New Roman"/>
          <w:sz w:val="32"/>
          <w:szCs w:val="32"/>
        </w:rPr>
        <w:t>Подключить ячейку к передней части переходной платы (левая часть на рисунке ниже).</w:t>
      </w:r>
    </w:p>
    <w:p w:rsidR="00103C92" w:rsidRPr="00103C92" w:rsidRDefault="00103C92" w:rsidP="00103C92">
      <w:pPr>
        <w:tabs>
          <w:tab w:val="left" w:pos="2985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3C92">
        <w:rPr>
          <w:rFonts w:ascii="Times New Roman" w:hAnsi="Times New Roman" w:cs="Times New Roman"/>
          <w:sz w:val="32"/>
          <w:szCs w:val="32"/>
        </w:rPr>
        <w:t xml:space="preserve">Подключить питание 24 </w:t>
      </w:r>
      <w:proofErr w:type="gramStart"/>
      <w:r w:rsidRPr="00103C9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03C92">
        <w:rPr>
          <w:rFonts w:ascii="Times New Roman" w:hAnsi="Times New Roman" w:cs="Times New Roman"/>
          <w:sz w:val="32"/>
          <w:szCs w:val="32"/>
        </w:rPr>
        <w:t xml:space="preserve"> к задней части переходной платы (правая часть на рисунке ниже). Плюс подключить к 6-ой ножке снизу, а минус – к 5-ой (поле 1 на рисунке ниже). Питание можно подключать как к первому (верхнему) ряду контактов, так и к третьему (нижнему).</w:t>
      </w:r>
    </w:p>
    <w:p w:rsidR="00103C92" w:rsidRDefault="00103C92" w:rsidP="00103C92">
      <w:pPr>
        <w:tabs>
          <w:tab w:val="left" w:pos="2985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3C92">
        <w:rPr>
          <w:rFonts w:ascii="Times New Roman" w:hAnsi="Times New Roman" w:cs="Times New Roman"/>
          <w:sz w:val="32"/>
          <w:szCs w:val="32"/>
        </w:rPr>
        <w:t xml:space="preserve">Удостовериться в корректном положении </w:t>
      </w:r>
      <w:proofErr w:type="spellStart"/>
      <w:r w:rsidRPr="00103C92">
        <w:rPr>
          <w:rFonts w:ascii="Times New Roman" w:hAnsi="Times New Roman" w:cs="Times New Roman"/>
          <w:sz w:val="32"/>
          <w:szCs w:val="32"/>
        </w:rPr>
        <w:t>джамперов</w:t>
      </w:r>
      <w:proofErr w:type="spellEnd"/>
      <w:r w:rsidRPr="00103C92">
        <w:rPr>
          <w:rFonts w:ascii="Times New Roman" w:hAnsi="Times New Roman" w:cs="Times New Roman"/>
          <w:sz w:val="32"/>
          <w:szCs w:val="32"/>
        </w:rPr>
        <w:t xml:space="preserve"> на переходной плате (поле 3 на рисунке ниже).</w:t>
      </w:r>
    </w:p>
    <w:p w:rsidR="006D0782" w:rsidRDefault="006D0782" w:rsidP="00103C92">
      <w:pPr>
        <w:tabs>
          <w:tab w:val="left" w:pos="2985"/>
        </w:tabs>
        <w:spacing w:after="0"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5753100" cy="22574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782" w:rsidRPr="006D0782" w:rsidRDefault="006D0782" w:rsidP="006D0782">
      <w:pPr>
        <w:rPr>
          <w:rFonts w:ascii="Times New Roman" w:hAnsi="Times New Roman" w:cs="Times New Roman"/>
          <w:sz w:val="32"/>
          <w:szCs w:val="32"/>
        </w:rPr>
      </w:pPr>
    </w:p>
    <w:p w:rsidR="006D0782" w:rsidRPr="006D0782" w:rsidRDefault="006D0782" w:rsidP="006D0782">
      <w:pPr>
        <w:rPr>
          <w:rFonts w:ascii="Times New Roman" w:hAnsi="Times New Roman" w:cs="Times New Roman"/>
          <w:sz w:val="32"/>
          <w:szCs w:val="32"/>
        </w:rPr>
      </w:pPr>
    </w:p>
    <w:p w:rsidR="006D0782" w:rsidRPr="006D0782" w:rsidRDefault="006D0782" w:rsidP="006D0782">
      <w:pPr>
        <w:rPr>
          <w:rFonts w:ascii="Times New Roman" w:hAnsi="Times New Roman" w:cs="Times New Roman"/>
          <w:sz w:val="32"/>
          <w:szCs w:val="32"/>
        </w:rPr>
      </w:pPr>
    </w:p>
    <w:p w:rsidR="006D0782" w:rsidRPr="006D0782" w:rsidRDefault="006D0782" w:rsidP="006D0782">
      <w:pPr>
        <w:rPr>
          <w:rFonts w:ascii="Times New Roman" w:hAnsi="Times New Roman" w:cs="Times New Roman"/>
          <w:sz w:val="32"/>
          <w:szCs w:val="32"/>
        </w:rPr>
      </w:pPr>
    </w:p>
    <w:p w:rsidR="006D0782" w:rsidRPr="006D0782" w:rsidRDefault="006D0782" w:rsidP="006D0782">
      <w:pPr>
        <w:rPr>
          <w:rFonts w:ascii="Times New Roman" w:hAnsi="Times New Roman" w:cs="Times New Roman"/>
          <w:sz w:val="32"/>
          <w:szCs w:val="32"/>
        </w:rPr>
      </w:pPr>
    </w:p>
    <w:p w:rsidR="006D0782" w:rsidRDefault="006D0782" w:rsidP="006D078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D0782" w:rsidRDefault="006D0782" w:rsidP="006D078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D0782" w:rsidRP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hAnsi="Times New Roman" w:cs="Times New Roman"/>
          <w:sz w:val="32"/>
          <w:szCs w:val="32"/>
        </w:rPr>
        <w:lastRenderedPageBreak/>
        <w:t>Включить источник питания. Удостовериться в наличии питания по появившейся индикации светодиодов ячейки МУ.</w:t>
      </w:r>
    </w:p>
    <w:p w:rsid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hAnsi="Times New Roman" w:cs="Times New Roman"/>
          <w:sz w:val="32"/>
          <w:szCs w:val="32"/>
        </w:rPr>
        <w:t>Подключить шлейф программатора к каналу A (поле 2 на рисунке выше).</w:t>
      </w:r>
    </w:p>
    <w:p w:rsidR="006D0782" w:rsidRP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hAnsi="Times New Roman" w:cs="Times New Roman"/>
          <w:sz w:val="32"/>
          <w:szCs w:val="32"/>
        </w:rPr>
        <w:t>Установить «Setup_JLinkARM_V432a».</w:t>
      </w:r>
    </w:p>
    <w:p w:rsid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D0782" w:rsidRP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hAnsi="Times New Roman" w:cs="Times New Roman"/>
          <w:sz w:val="32"/>
          <w:szCs w:val="32"/>
        </w:rPr>
        <w:t xml:space="preserve">Скопировать папку </w:t>
      </w:r>
      <w:proofErr w:type="spellStart"/>
      <w:r w:rsidRPr="006D0782">
        <w:rPr>
          <w:rFonts w:ascii="Times New Roman" w:hAnsi="Times New Roman" w:cs="Times New Roman"/>
          <w:sz w:val="32"/>
          <w:szCs w:val="32"/>
        </w:rPr>
        <w:t>mu</w:t>
      </w:r>
      <w:proofErr w:type="spellEnd"/>
      <w:r w:rsidRPr="006D0782">
        <w:rPr>
          <w:rFonts w:ascii="Times New Roman" w:hAnsi="Times New Roman" w:cs="Times New Roman"/>
          <w:sz w:val="32"/>
          <w:szCs w:val="32"/>
        </w:rPr>
        <w:t xml:space="preserve"> в корень диска C.</w:t>
      </w:r>
    </w:p>
    <w:p w:rsidR="006D0782" w:rsidRP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hAnsi="Times New Roman" w:cs="Times New Roman"/>
          <w:sz w:val="32"/>
          <w:szCs w:val="32"/>
        </w:rPr>
        <w:t>Скопировать в неё файлы прошивок.</w:t>
      </w:r>
    </w:p>
    <w:p w:rsidR="006D0782" w:rsidRP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hAnsi="Times New Roman" w:cs="Times New Roman"/>
          <w:sz w:val="32"/>
          <w:szCs w:val="32"/>
        </w:rPr>
        <w:t>Переименовать файл прошивки для канала A в «</w:t>
      </w:r>
      <w:proofErr w:type="spellStart"/>
      <w:r w:rsidRPr="006D0782">
        <w:rPr>
          <w:rFonts w:ascii="Times New Roman" w:hAnsi="Times New Roman" w:cs="Times New Roman"/>
          <w:sz w:val="32"/>
          <w:szCs w:val="32"/>
        </w:rPr>
        <w:t>A.bin</w:t>
      </w:r>
      <w:proofErr w:type="spellEnd"/>
      <w:r w:rsidRPr="006D0782">
        <w:rPr>
          <w:rFonts w:ascii="Times New Roman" w:hAnsi="Times New Roman" w:cs="Times New Roman"/>
          <w:sz w:val="32"/>
          <w:szCs w:val="32"/>
        </w:rPr>
        <w:t>» (в будущем для канала B в «</w:t>
      </w:r>
      <w:proofErr w:type="spellStart"/>
      <w:r w:rsidRPr="006D0782">
        <w:rPr>
          <w:rFonts w:ascii="Times New Roman" w:hAnsi="Times New Roman" w:cs="Times New Roman"/>
          <w:sz w:val="32"/>
          <w:szCs w:val="32"/>
        </w:rPr>
        <w:t>B.bin</w:t>
      </w:r>
      <w:proofErr w:type="spellEnd"/>
      <w:r w:rsidRPr="006D0782">
        <w:rPr>
          <w:rFonts w:ascii="Times New Roman" w:hAnsi="Times New Roman" w:cs="Times New Roman"/>
          <w:sz w:val="32"/>
          <w:szCs w:val="32"/>
        </w:rPr>
        <w:t>»).</w:t>
      </w:r>
    </w:p>
    <w:p w:rsidR="006D0782" w:rsidRP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hAnsi="Times New Roman" w:cs="Times New Roman"/>
          <w:sz w:val="32"/>
          <w:szCs w:val="32"/>
        </w:rPr>
        <w:t>Нажать правой кнопкой на файле «</w:t>
      </w:r>
      <w:proofErr w:type="spellStart"/>
      <w:r w:rsidRPr="006D0782">
        <w:rPr>
          <w:rFonts w:ascii="Times New Roman" w:hAnsi="Times New Roman" w:cs="Times New Roman"/>
          <w:sz w:val="32"/>
          <w:szCs w:val="32"/>
        </w:rPr>
        <w:t>A.jlinkScript</w:t>
      </w:r>
      <w:proofErr w:type="spellEnd"/>
      <w:r w:rsidRPr="006D0782">
        <w:rPr>
          <w:rFonts w:ascii="Times New Roman" w:hAnsi="Times New Roman" w:cs="Times New Roman"/>
          <w:sz w:val="32"/>
          <w:szCs w:val="32"/>
        </w:rPr>
        <w:t>» (в будущем для канала B на файле «</w:t>
      </w:r>
      <w:proofErr w:type="spellStart"/>
      <w:r w:rsidRPr="006D0782">
        <w:rPr>
          <w:rFonts w:ascii="Times New Roman" w:hAnsi="Times New Roman" w:cs="Times New Roman"/>
          <w:sz w:val="32"/>
          <w:szCs w:val="32"/>
        </w:rPr>
        <w:t>B.jlinkScript</w:t>
      </w:r>
      <w:proofErr w:type="spellEnd"/>
      <w:r w:rsidRPr="006D0782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Pr="006D0782">
        <w:rPr>
          <w:rFonts w:ascii="Times New Roman" w:hAnsi="Times New Roman" w:cs="Times New Roman"/>
          <w:sz w:val="32"/>
          <w:szCs w:val="32"/>
        </w:rPr>
        <w:t>) &gt;</w:t>
      </w:r>
      <w:proofErr w:type="gramEnd"/>
      <w:r w:rsidRPr="006D0782">
        <w:rPr>
          <w:rFonts w:ascii="Times New Roman" w:hAnsi="Times New Roman" w:cs="Times New Roman"/>
          <w:sz w:val="32"/>
          <w:szCs w:val="32"/>
        </w:rPr>
        <w:t xml:space="preserve"> открыть с помощью &gt; выбрать программу &gt; обзор &gt; указать файл C:\Program </w:t>
      </w:r>
      <w:proofErr w:type="spellStart"/>
      <w:r w:rsidRPr="006D0782">
        <w:rPr>
          <w:rFonts w:ascii="Times New Roman" w:hAnsi="Times New Roman" w:cs="Times New Roman"/>
          <w:sz w:val="32"/>
          <w:szCs w:val="32"/>
        </w:rPr>
        <w:t>Files</w:t>
      </w:r>
      <w:proofErr w:type="spellEnd"/>
      <w:r w:rsidRPr="006D0782">
        <w:rPr>
          <w:rFonts w:ascii="Times New Roman" w:hAnsi="Times New Roman" w:cs="Times New Roman"/>
          <w:sz w:val="32"/>
          <w:szCs w:val="32"/>
        </w:rPr>
        <w:t xml:space="preserve"> (x86)\SEGGER\JLinkARM_V432a\JLink.exe (по желанию можно поставить галку «использовать </w:t>
      </w:r>
      <w:proofErr w:type="spellStart"/>
      <w:r w:rsidRPr="006D0782">
        <w:rPr>
          <w:rFonts w:ascii="Times New Roman" w:hAnsi="Times New Roman" w:cs="Times New Roman"/>
          <w:sz w:val="32"/>
          <w:szCs w:val="32"/>
        </w:rPr>
        <w:t>выбр</w:t>
      </w:r>
      <w:proofErr w:type="spellEnd"/>
      <w:r w:rsidRPr="006D0782">
        <w:rPr>
          <w:rFonts w:ascii="Times New Roman" w:hAnsi="Times New Roman" w:cs="Times New Roman"/>
          <w:sz w:val="32"/>
          <w:szCs w:val="32"/>
        </w:rPr>
        <w:t xml:space="preserve"> программу...»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6D0782">
        <w:rPr>
          <w:rFonts w:ascii="Times New Roman" w:hAnsi="Times New Roman" w:cs="Times New Roman"/>
          <w:sz w:val="32"/>
          <w:szCs w:val="32"/>
        </w:rPr>
        <w:t>, что позволит открывать по умолчанию типы файлов «*.</w:t>
      </w:r>
      <w:proofErr w:type="spellStart"/>
      <w:r w:rsidRPr="006D0782">
        <w:rPr>
          <w:rFonts w:ascii="Times New Roman" w:hAnsi="Times New Roman" w:cs="Times New Roman"/>
          <w:sz w:val="32"/>
          <w:szCs w:val="32"/>
        </w:rPr>
        <w:t>jlinkScript</w:t>
      </w:r>
      <w:proofErr w:type="spellEnd"/>
      <w:r w:rsidRPr="006D0782">
        <w:rPr>
          <w:rFonts w:ascii="Times New Roman" w:hAnsi="Times New Roman" w:cs="Times New Roman"/>
          <w:sz w:val="32"/>
          <w:szCs w:val="32"/>
        </w:rPr>
        <w:t>» с помощью JLink.exe.</w:t>
      </w:r>
    </w:p>
    <w:p w:rsidR="006D0782" w:rsidRPr="006D0782" w:rsidRDefault="006D0782" w:rsidP="008A5D36">
      <w:pPr>
        <w:spacing w:line="42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D0782">
        <w:rPr>
          <w:rFonts w:ascii="Times New Roman" w:hAnsi="Times New Roman" w:cs="Times New Roman"/>
          <w:sz w:val="32"/>
          <w:szCs w:val="32"/>
        </w:rPr>
        <w:t>Аналогично повторить для канала B (поле 4 на рисунке выше).</w:t>
      </w:r>
    </w:p>
    <w:sectPr w:rsidR="006D0782" w:rsidRPr="006D0782" w:rsidSect="0077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96"/>
    <w:rsid w:val="00103C92"/>
    <w:rsid w:val="00107489"/>
    <w:rsid w:val="00304C58"/>
    <w:rsid w:val="006D0782"/>
    <w:rsid w:val="00773314"/>
    <w:rsid w:val="008A5D36"/>
    <w:rsid w:val="009D6470"/>
    <w:rsid w:val="00B26796"/>
    <w:rsid w:val="00B27F8F"/>
    <w:rsid w:val="00DE11BD"/>
    <w:rsid w:val="00F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7027"/>
  <w15:chartTrackingRefBased/>
  <w15:docId w15:val="{6FC5619F-641A-49EC-81FB-347ED81D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Дихор Олег</dc:creator>
  <cp:keywords/>
  <dc:description/>
  <cp:lastModifiedBy>Савченко Мария</cp:lastModifiedBy>
  <cp:revision>18</cp:revision>
  <dcterms:created xsi:type="dcterms:W3CDTF">2023-11-15T11:28:00Z</dcterms:created>
  <dcterms:modified xsi:type="dcterms:W3CDTF">2023-11-15T14:20:00Z</dcterms:modified>
</cp:coreProperties>
</file>